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2BD" w:rsidRP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Microbiological </w:t>
      </w:r>
      <w:r w:rsidRPr="006402BD">
        <w:rPr>
          <w:rFonts w:ascii="Times New Roman" w:hAnsi="Times New Roman" w:cs="Times New Roman"/>
          <w:sz w:val="24"/>
          <w:szCs w:val="24"/>
        </w:rPr>
        <w:t>Media</w:t>
      </w:r>
    </w:p>
    <w:p w:rsidR="006402BD" w:rsidRP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>Name</w:t>
      </w:r>
    </w:p>
    <w:p w:rsidR="006402BD" w:rsidRP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6402BD" w:rsidRP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>Course Title</w:t>
      </w:r>
    </w:p>
    <w:p w:rsidR="006402BD" w:rsidRP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>Date</w:t>
      </w:r>
    </w:p>
    <w:p w:rsidR="006402BD" w:rsidRPr="006402BD" w:rsidRDefault="006402BD" w:rsidP="006402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br w:type="page"/>
      </w:r>
    </w:p>
    <w:p w:rsidR="00B77850" w:rsidRPr="006402BD" w:rsidRDefault="00A65382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lastRenderedPageBreak/>
        <w:t xml:space="preserve">Q1. </w:t>
      </w:r>
    </w:p>
    <w:p w:rsidR="00A65382" w:rsidRPr="006402BD" w:rsidRDefault="00A65382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>Microbiological media refers to a growth medium</w:t>
      </w:r>
      <w:r w:rsidR="00B56308" w:rsidRPr="006402BD">
        <w:rPr>
          <w:rFonts w:ascii="Times New Roman" w:hAnsi="Times New Roman" w:cs="Times New Roman"/>
          <w:sz w:val="24"/>
          <w:szCs w:val="24"/>
        </w:rPr>
        <w:t>/nutrients</w:t>
      </w:r>
      <w:r w:rsidRPr="006402BD">
        <w:rPr>
          <w:rFonts w:ascii="Times New Roman" w:hAnsi="Times New Roman" w:cs="Times New Roman"/>
          <w:sz w:val="24"/>
          <w:szCs w:val="24"/>
        </w:rPr>
        <w:t xml:space="preserve"> used to grow bacteria, or else all </w:t>
      </w:r>
      <w:r w:rsidR="006402BD">
        <w:rPr>
          <w:rFonts w:ascii="Times New Roman" w:hAnsi="Times New Roman" w:cs="Times New Roman"/>
          <w:sz w:val="24"/>
          <w:szCs w:val="24"/>
        </w:rPr>
        <w:t>t</w:t>
      </w:r>
      <w:r w:rsidR="00B56308" w:rsidRPr="006402BD">
        <w:rPr>
          <w:rFonts w:ascii="Times New Roman" w:hAnsi="Times New Roman" w:cs="Times New Roman"/>
          <w:sz w:val="24"/>
          <w:szCs w:val="24"/>
        </w:rPr>
        <w:t>hat bacteria need to grow outsi</w:t>
      </w:r>
      <w:r w:rsidRPr="006402BD">
        <w:rPr>
          <w:rFonts w:ascii="Times New Roman" w:hAnsi="Times New Roman" w:cs="Times New Roman"/>
          <w:sz w:val="24"/>
          <w:szCs w:val="24"/>
        </w:rPr>
        <w:t xml:space="preserve">de the body or/and under laboratory environments. Microbiological media is used to provide nutrients necessary for sustaining a microbe. Microbiological bacteria </w:t>
      </w:r>
      <w:r w:rsidR="006402BD">
        <w:rPr>
          <w:rFonts w:ascii="Times New Roman" w:hAnsi="Times New Roman" w:cs="Times New Roman"/>
          <w:sz w:val="24"/>
          <w:szCs w:val="24"/>
        </w:rPr>
        <w:t>are</w:t>
      </w:r>
      <w:r w:rsidRPr="006402BD">
        <w:rPr>
          <w:rFonts w:ascii="Times New Roman" w:hAnsi="Times New Roman" w:cs="Times New Roman"/>
          <w:sz w:val="24"/>
          <w:szCs w:val="24"/>
        </w:rPr>
        <w:t xml:space="preserve"> also used </w:t>
      </w:r>
      <w:r w:rsidR="006402BD">
        <w:rPr>
          <w:rFonts w:ascii="Times New Roman" w:hAnsi="Times New Roman" w:cs="Times New Roman"/>
          <w:sz w:val="24"/>
          <w:szCs w:val="24"/>
        </w:rPr>
        <w:t xml:space="preserve">to </w:t>
      </w:r>
      <w:r w:rsidR="00B56308" w:rsidRPr="006402BD">
        <w:rPr>
          <w:rFonts w:ascii="Times New Roman" w:hAnsi="Times New Roman" w:cs="Times New Roman"/>
          <w:sz w:val="24"/>
          <w:szCs w:val="24"/>
        </w:rPr>
        <w:t xml:space="preserve">confirm the presence of a bacterial infection. </w:t>
      </w:r>
    </w:p>
    <w:p w:rsidR="00B56308" w:rsidRPr="006402BD" w:rsidRDefault="00B56308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Q2. </w:t>
      </w:r>
    </w:p>
    <w:p w:rsidR="00B56308" w:rsidRPr="006402BD" w:rsidRDefault="00B56308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Microbiological media is comprised of nutrients needed for the sustenance of a microbe. These nutrients comprise of various ingredients which allow the media to select for or </w:t>
      </w:r>
      <w:r w:rsidR="006402BD" w:rsidRPr="006402BD">
        <w:rPr>
          <w:rFonts w:ascii="Times New Roman" w:hAnsi="Times New Roman" w:cs="Times New Roman"/>
          <w:sz w:val="24"/>
          <w:szCs w:val="24"/>
        </w:rPr>
        <w:t>against</w:t>
      </w:r>
      <w:r w:rsidRPr="006402BD">
        <w:rPr>
          <w:rFonts w:ascii="Times New Roman" w:hAnsi="Times New Roman" w:cs="Times New Roman"/>
          <w:sz w:val="24"/>
          <w:szCs w:val="24"/>
        </w:rPr>
        <w:t xml:space="preserve"> microbes. Most often, </w:t>
      </w:r>
      <w:r w:rsidR="006402BD">
        <w:rPr>
          <w:rFonts w:ascii="Times New Roman" w:hAnsi="Times New Roman" w:cs="Times New Roman"/>
          <w:sz w:val="24"/>
          <w:szCs w:val="24"/>
        </w:rPr>
        <w:t xml:space="preserve">the </w:t>
      </w:r>
      <w:r w:rsidRPr="006402BD">
        <w:rPr>
          <w:rFonts w:ascii="Times New Roman" w:hAnsi="Times New Roman" w:cs="Times New Roman"/>
          <w:sz w:val="24"/>
          <w:szCs w:val="24"/>
        </w:rPr>
        <w:t xml:space="preserve">microbiological medium is composed of water, carbon and energy source, nitrogen source, trace </w:t>
      </w:r>
      <w:r w:rsidR="00ED6864" w:rsidRPr="006402BD">
        <w:rPr>
          <w:rFonts w:ascii="Times New Roman" w:hAnsi="Times New Roman" w:cs="Times New Roman"/>
          <w:sz w:val="24"/>
          <w:szCs w:val="24"/>
        </w:rPr>
        <w:t>components</w:t>
      </w:r>
      <w:r w:rsidR="006402BD">
        <w:rPr>
          <w:rFonts w:ascii="Times New Roman" w:hAnsi="Times New Roman" w:cs="Times New Roman"/>
          <w:sz w:val="24"/>
          <w:szCs w:val="24"/>
        </w:rPr>
        <w:t>,</w:t>
      </w:r>
      <w:r w:rsidRPr="006402BD">
        <w:rPr>
          <w:rFonts w:ascii="Times New Roman" w:hAnsi="Times New Roman" w:cs="Times New Roman"/>
          <w:sz w:val="24"/>
          <w:szCs w:val="24"/>
        </w:rPr>
        <w:t xml:space="preserve"> and other growth </w:t>
      </w:r>
      <w:r w:rsidR="00ED6864" w:rsidRPr="006402BD">
        <w:rPr>
          <w:rFonts w:ascii="Times New Roman" w:hAnsi="Times New Roman" w:cs="Times New Roman"/>
          <w:sz w:val="24"/>
          <w:szCs w:val="24"/>
        </w:rPr>
        <w:t>elements</w:t>
      </w:r>
      <w:r w:rsidRPr="006402BD">
        <w:rPr>
          <w:rFonts w:ascii="Times New Roman" w:hAnsi="Times New Roman" w:cs="Times New Roman"/>
          <w:sz w:val="24"/>
          <w:szCs w:val="24"/>
        </w:rPr>
        <w:t xml:space="preserve">. </w:t>
      </w:r>
      <w:r w:rsidR="00ED6864">
        <w:rPr>
          <w:rFonts w:ascii="Times New Roman" w:hAnsi="Times New Roman" w:cs="Times New Roman"/>
          <w:sz w:val="24"/>
          <w:szCs w:val="24"/>
        </w:rPr>
        <w:t>Apart from</w:t>
      </w:r>
      <w:r w:rsidRPr="006402BD">
        <w:rPr>
          <w:rFonts w:ascii="Times New Roman" w:hAnsi="Times New Roman" w:cs="Times New Roman"/>
          <w:sz w:val="24"/>
          <w:szCs w:val="24"/>
        </w:rPr>
        <w:t xml:space="preserve"> these constituents, the pH of the mediu</w:t>
      </w:r>
      <w:r w:rsidR="00E95784" w:rsidRPr="006402BD">
        <w:rPr>
          <w:rFonts w:ascii="Times New Roman" w:hAnsi="Times New Roman" w:cs="Times New Roman"/>
          <w:sz w:val="24"/>
          <w:szCs w:val="24"/>
        </w:rPr>
        <w:t>m must be at the correct level, (</w:t>
      </w:r>
      <w:r w:rsidR="006402BD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Yao</w:t>
      </w:r>
      <w:r w:rsidR="006402BD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6402BD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Asayama, 2017).</w:t>
      </w:r>
    </w:p>
    <w:p w:rsidR="00B56308" w:rsidRPr="006402BD" w:rsidRDefault="00B56308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Q3. </w:t>
      </w:r>
    </w:p>
    <w:p w:rsidR="00B56308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Selective media generally refers to a media which selects for the growth of a certain desired organism and stops the growth or even kills the non-desired organisms. On the other hand, non-selective media takes advantage of the biochemical composition of the target organisms, frequently causing a noticeable change in the growth of the target organism they are hosting in. however, non-selective media does not kill the organisms but instead indicates its presence in the target organism. </w:t>
      </w:r>
    </w:p>
    <w:p w:rsidR="006402BD" w:rsidRDefault="006402BD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402BD" w:rsidRDefault="006402BD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402BD" w:rsidRPr="006402BD" w:rsidRDefault="006402BD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1D8A" w:rsidRPr="006402BD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lastRenderedPageBreak/>
        <w:t xml:space="preserve">Q4. </w:t>
      </w:r>
    </w:p>
    <w:p w:rsidR="004B1D8A" w:rsidRPr="006402BD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There are six different types of media in microbiology. They include: </w:t>
      </w:r>
    </w:p>
    <w:p w:rsidR="004B1D8A" w:rsidRPr="006402BD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02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Basal </w:t>
      </w:r>
      <w:r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media</w:t>
      </w:r>
      <w:r w:rsidR="0082217F" w:rsidRPr="006402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: </w:t>
      </w:r>
      <w:r w:rsidR="0082217F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the media used for the growth of the bacteria, and which does not require enrichment of the media. Associated microorganisms include </w:t>
      </w:r>
      <w:r w:rsidR="0082217F" w:rsidRPr="006402BD">
        <w:rPr>
          <w:rFonts w:ascii="Times New Roman" w:hAnsi="Times New Roman" w:cs="Times New Roman"/>
          <w:sz w:val="24"/>
          <w:szCs w:val="24"/>
        </w:rPr>
        <w:t>Staphylococcus and Enterobacteriaceae</w:t>
      </w:r>
      <w:r w:rsidR="0082217F" w:rsidRPr="006402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1D8A" w:rsidRPr="006402BD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02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Enriched </w:t>
      </w:r>
      <w:r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media</w:t>
      </w:r>
      <w:r w:rsidR="0082217F"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="0082217F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Enriched media are those enriched by </w:t>
      </w:r>
      <w:r w:rsidR="00ED686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adding</w:t>
      </w:r>
      <w:r w:rsidR="0082217F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egg, serum</w:t>
      </w:r>
      <w:r w:rsid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82217F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or blood. Associated microorganisms include </w:t>
      </w:r>
      <w:r w:rsidR="0082217F" w:rsidRPr="006402BD">
        <w:rPr>
          <w:rFonts w:ascii="Times New Roman" w:hAnsi="Times New Roman" w:cs="Times New Roman"/>
          <w:sz w:val="24"/>
          <w:szCs w:val="24"/>
        </w:rPr>
        <w:t>Streptococc</w:t>
      </w:r>
      <w:r w:rsidR="0082217F" w:rsidRPr="006402BD">
        <w:rPr>
          <w:rFonts w:ascii="Times New Roman" w:hAnsi="Times New Roman" w:cs="Times New Roman"/>
          <w:sz w:val="24"/>
          <w:szCs w:val="24"/>
        </w:rPr>
        <w:t xml:space="preserve">i. </w:t>
      </w:r>
    </w:p>
    <w:p w:rsidR="004B1D8A" w:rsidRPr="006402BD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02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Selective </w:t>
      </w:r>
      <w:r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media</w:t>
      </w:r>
      <w:r w:rsidR="0082217F"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="0082217F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Selective media are those which </w:t>
      </w:r>
      <w:r w:rsidR="00ED686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indulge</w:t>
      </w:r>
      <w:r w:rsidR="0082217F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the growth of a specific bacterium by preventing the growth of undesirable bacteria and </w:t>
      </w:r>
      <w:r w:rsidR="00ED6864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permitting</w:t>
      </w:r>
      <w:r w:rsidR="0082217F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only the </w:t>
      </w:r>
      <w:r w:rsidR="00ED6864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needed</w:t>
      </w:r>
      <w:r w:rsidR="0082217F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ones to grow. Associated microorganisms are </w:t>
      </w:r>
      <w:r w:rsidR="00371F98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antibiotics and throat organisms. </w:t>
      </w:r>
    </w:p>
    <w:p w:rsidR="004B1D8A" w:rsidRPr="006402BD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02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Indicator </w:t>
      </w:r>
      <w:r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media</w:t>
      </w:r>
      <w:r w:rsidR="00371F98"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="00371F98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indicator media has an indicator </w:t>
      </w:r>
      <w:r w:rsidR="00ED6864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contained within</w:t>
      </w:r>
      <w:r w:rsidR="00ED686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371F98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 medium. Associated organisms ar</w:t>
      </w:r>
      <w:r w:rsidR="006402BD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blood agar and MacConkey agar, (</w:t>
      </w:r>
      <w:r w:rsidR="006402BD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Rahim, </w:t>
      </w:r>
      <w:r w:rsidR="006402BD" w:rsidRPr="006402B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6402BD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, 2015).</w:t>
      </w:r>
    </w:p>
    <w:p w:rsidR="004B1D8A" w:rsidRPr="006402BD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02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Transport </w:t>
      </w:r>
      <w:r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media</w:t>
      </w:r>
      <w:r w:rsidR="00371F98"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="00371F98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Transport media involves a media used </w:t>
      </w:r>
      <w:r w:rsidR="00371F98" w:rsidRPr="006402BD">
        <w:rPr>
          <w:rFonts w:ascii="Times New Roman" w:hAnsi="Times New Roman" w:cs="Times New Roman"/>
          <w:sz w:val="24"/>
          <w:szCs w:val="24"/>
        </w:rPr>
        <w:t>when specie-men can’</w:t>
      </w:r>
      <w:r w:rsidR="00371F98" w:rsidRPr="006402BD">
        <w:rPr>
          <w:rFonts w:ascii="Times New Roman" w:hAnsi="Times New Roman" w:cs="Times New Roman"/>
          <w:sz w:val="24"/>
          <w:szCs w:val="24"/>
        </w:rPr>
        <w:t xml:space="preserve">t be cultured </w:t>
      </w:r>
      <w:r w:rsidR="00ED6864" w:rsidRPr="006402BD">
        <w:rPr>
          <w:rFonts w:ascii="Times New Roman" w:hAnsi="Times New Roman" w:cs="Times New Roman"/>
          <w:sz w:val="24"/>
          <w:szCs w:val="24"/>
        </w:rPr>
        <w:t>immediately</w:t>
      </w:r>
      <w:r w:rsidR="00371F98" w:rsidRPr="006402BD">
        <w:rPr>
          <w:rFonts w:ascii="Times New Roman" w:hAnsi="Times New Roman" w:cs="Times New Roman"/>
          <w:sz w:val="24"/>
          <w:szCs w:val="24"/>
        </w:rPr>
        <w:t xml:space="preserve"> after collection.</w:t>
      </w:r>
      <w:r w:rsidR="00371F98" w:rsidRPr="006402BD">
        <w:rPr>
          <w:rFonts w:ascii="Times New Roman" w:hAnsi="Times New Roman" w:cs="Times New Roman"/>
          <w:sz w:val="24"/>
          <w:szCs w:val="24"/>
        </w:rPr>
        <w:t xml:space="preserve"> Associated organisms include </w:t>
      </w:r>
      <w:r w:rsidR="006402BD">
        <w:rPr>
          <w:rFonts w:ascii="Times New Roman" w:hAnsi="Times New Roman" w:cs="Times New Roman"/>
          <w:sz w:val="24"/>
          <w:szCs w:val="24"/>
        </w:rPr>
        <w:t xml:space="preserve">the </w:t>
      </w:r>
      <w:r w:rsidR="00371F98" w:rsidRPr="006402BD">
        <w:rPr>
          <w:rFonts w:ascii="Times New Roman" w:hAnsi="Times New Roman" w:cs="Times New Roman"/>
          <w:sz w:val="24"/>
          <w:szCs w:val="24"/>
        </w:rPr>
        <w:t xml:space="preserve">Cary-Blair medium, </w:t>
      </w:r>
      <w:proofErr w:type="spellStart"/>
      <w:r w:rsidR="00371F98" w:rsidRPr="006402BD">
        <w:rPr>
          <w:rFonts w:ascii="Times New Roman" w:hAnsi="Times New Roman" w:cs="Times New Roman"/>
          <w:sz w:val="24"/>
          <w:szCs w:val="24"/>
        </w:rPr>
        <w:t>Amies</w:t>
      </w:r>
      <w:proofErr w:type="spellEnd"/>
      <w:r w:rsidR="00371F98" w:rsidRPr="006402BD">
        <w:rPr>
          <w:rFonts w:ascii="Times New Roman" w:hAnsi="Times New Roman" w:cs="Times New Roman"/>
          <w:sz w:val="24"/>
          <w:szCs w:val="24"/>
        </w:rPr>
        <w:t xml:space="preserve"> medium, </w:t>
      </w:r>
      <w:r w:rsidR="00371F98" w:rsidRPr="006402BD">
        <w:rPr>
          <w:rFonts w:ascii="Times New Roman" w:hAnsi="Times New Roman" w:cs="Times New Roman"/>
          <w:sz w:val="24"/>
          <w:szCs w:val="24"/>
        </w:rPr>
        <w:t xml:space="preserve">and </w:t>
      </w:r>
      <w:r w:rsidR="00371F98" w:rsidRPr="006402BD">
        <w:rPr>
          <w:rFonts w:ascii="Times New Roman" w:hAnsi="Times New Roman" w:cs="Times New Roman"/>
          <w:sz w:val="24"/>
          <w:szCs w:val="24"/>
        </w:rPr>
        <w:t>Stuart medium</w:t>
      </w:r>
      <w:r w:rsidR="00371F98" w:rsidRPr="006402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1D8A" w:rsidRPr="006402BD" w:rsidRDefault="004B1D8A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Storage </w:t>
      </w:r>
      <w:r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media</w:t>
      </w:r>
      <w:r w:rsidR="00371F98" w:rsidRPr="006402B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="00371F98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Are </w:t>
      </w:r>
      <w:r w:rsid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</w:t>
      </w:r>
      <w:r w:rsidR="00371F98" w:rsidRPr="006402B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media used to store the bacteria for an extended period. Associated organisms are </w:t>
      </w:r>
      <w:r w:rsidR="00371F98" w:rsidRPr="006402BD">
        <w:rPr>
          <w:rFonts w:ascii="Times New Roman" w:hAnsi="Times New Roman" w:cs="Times New Roman"/>
          <w:sz w:val="24"/>
          <w:szCs w:val="24"/>
        </w:rPr>
        <w:t>Egg saline medium, chalk cooked meat broth</w:t>
      </w:r>
      <w:r w:rsidR="00371F98" w:rsidRPr="006402B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1F98" w:rsidRPr="006402BD" w:rsidRDefault="00371F98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Q5. </w:t>
      </w:r>
    </w:p>
    <w:p w:rsidR="00371F98" w:rsidRPr="006402BD" w:rsidRDefault="00371F98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>When not in use, media should be stored plate</w:t>
      </w:r>
      <w:r w:rsidR="006402BD">
        <w:rPr>
          <w:rFonts w:ascii="Times New Roman" w:hAnsi="Times New Roman" w:cs="Times New Roman"/>
          <w:sz w:val="24"/>
          <w:szCs w:val="24"/>
        </w:rPr>
        <w:t>d</w:t>
      </w:r>
      <w:r w:rsidRPr="006402BD">
        <w:rPr>
          <w:rFonts w:ascii="Times New Roman" w:hAnsi="Times New Roman" w:cs="Times New Roman"/>
          <w:sz w:val="24"/>
          <w:szCs w:val="24"/>
        </w:rPr>
        <w:t xml:space="preserve"> in the inverted position to keep off moisture from contacting the surface of the media. The media should be stored in a dark place </w:t>
      </w:r>
      <w:r w:rsidRPr="006402BD">
        <w:rPr>
          <w:rFonts w:ascii="Times New Roman" w:hAnsi="Times New Roman" w:cs="Times New Roman"/>
          <w:sz w:val="24"/>
          <w:szCs w:val="24"/>
        </w:rPr>
        <w:lastRenderedPageBreak/>
        <w:t xml:space="preserve">and kept away from sunlight or UV light because most of its constituents </w:t>
      </w:r>
      <w:r w:rsidR="00E95784" w:rsidRPr="006402BD">
        <w:rPr>
          <w:rFonts w:ascii="Times New Roman" w:hAnsi="Times New Roman" w:cs="Times New Roman"/>
          <w:sz w:val="24"/>
          <w:szCs w:val="24"/>
        </w:rPr>
        <w:t xml:space="preserve">such as 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dyes and indicators</w:t>
      </w:r>
      <w:r w:rsidR="00E95784" w:rsidRPr="006402BD">
        <w:rPr>
          <w:rFonts w:ascii="Times New Roman" w:hAnsi="Times New Roman" w:cs="Times New Roman"/>
          <w:sz w:val="24"/>
          <w:szCs w:val="24"/>
        </w:rPr>
        <w:t xml:space="preserve"> </w:t>
      </w:r>
      <w:r w:rsidRPr="006402BD">
        <w:rPr>
          <w:rFonts w:ascii="Times New Roman" w:hAnsi="Times New Roman" w:cs="Times New Roman"/>
          <w:sz w:val="24"/>
          <w:szCs w:val="24"/>
        </w:rPr>
        <w:t xml:space="preserve">are sensitive to </w:t>
      </w:r>
      <w:r w:rsidR="00E95784" w:rsidRPr="006402BD">
        <w:rPr>
          <w:rFonts w:ascii="Times New Roman" w:hAnsi="Times New Roman" w:cs="Times New Roman"/>
          <w:sz w:val="24"/>
          <w:szCs w:val="24"/>
        </w:rPr>
        <w:t>exposure to light or heat, (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Lagier,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95784" w:rsidRPr="006402B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2015). </w:t>
      </w:r>
    </w:p>
    <w:p w:rsidR="00B56308" w:rsidRPr="006402BD" w:rsidRDefault="00E95784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Q6. </w:t>
      </w:r>
    </w:p>
    <w:p w:rsidR="00E95784" w:rsidRPr="006402BD" w:rsidRDefault="006402BD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Concerning</w:t>
      </w:r>
      <w:r w:rsidR="00E95784" w:rsidRPr="006402BD">
        <w:rPr>
          <w:rFonts w:ascii="Times New Roman" w:hAnsi="Times New Roman" w:cs="Times New Roman"/>
          <w:sz w:val="24"/>
          <w:szCs w:val="24"/>
        </w:rPr>
        <w:t xml:space="preserve"> 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microbiological media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agar </w:t>
      </w:r>
      <w:r w:rsidR="00ED686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comprises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solid agent, that is, agar powder which </w:t>
      </w:r>
      <w:r w:rsidR="00ED6864">
        <w:rPr>
          <w:rFonts w:ascii="Times New Roman" w:hAnsi="Times New Roman" w:cs="Times New Roman"/>
          <w:sz w:val="24"/>
          <w:szCs w:val="24"/>
          <w:shd w:val="clear" w:color="auto" w:fill="FFFFFF"/>
        </w:rPr>
        <w:t>makes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medium to solidify at room temperature while broth remains in </w:t>
      </w:r>
      <w:bookmarkStart w:id="0" w:name="_GoBack"/>
      <w:bookmarkEnd w:id="0"/>
      <w:r w:rsidR="00ED686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fluid</w:t>
      </w:r>
      <w:r w:rsidR="00E95784"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 at room temperature. </w:t>
      </w:r>
    </w:p>
    <w:p w:rsidR="00E95784" w:rsidRPr="006402BD" w:rsidRDefault="00E95784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 xml:space="preserve">Q7. </w:t>
      </w:r>
    </w:p>
    <w:p w:rsidR="00E95784" w:rsidRPr="006402BD" w:rsidRDefault="00E95784" w:rsidP="006402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t>The relationship between microbiological media and autoclaving is that autoclaving is used to decontaminate biological waste and sterilize media, instruments</w:t>
      </w:r>
      <w:r w:rsidR="006402BD">
        <w:rPr>
          <w:rFonts w:ascii="Times New Roman" w:hAnsi="Times New Roman" w:cs="Times New Roman"/>
          <w:sz w:val="24"/>
          <w:szCs w:val="24"/>
        </w:rPr>
        <w:t>,</w:t>
      </w:r>
      <w:r w:rsidRPr="006402BD">
        <w:rPr>
          <w:rFonts w:ascii="Times New Roman" w:hAnsi="Times New Roman" w:cs="Times New Roman"/>
          <w:sz w:val="24"/>
          <w:szCs w:val="24"/>
        </w:rPr>
        <w:t xml:space="preserve"> and even </w:t>
      </w:r>
      <w:proofErr w:type="spellStart"/>
      <w:r w:rsidRPr="006402BD">
        <w:rPr>
          <w:rFonts w:ascii="Times New Roman" w:hAnsi="Times New Roman" w:cs="Times New Roman"/>
          <w:sz w:val="24"/>
          <w:szCs w:val="24"/>
        </w:rPr>
        <w:t>labware</w:t>
      </w:r>
      <w:proofErr w:type="spellEnd"/>
      <w:r w:rsidRPr="006402BD">
        <w:rPr>
          <w:rFonts w:ascii="Times New Roman" w:hAnsi="Times New Roman" w:cs="Times New Roman"/>
          <w:sz w:val="24"/>
          <w:szCs w:val="24"/>
        </w:rPr>
        <w:t>. Autoclaving is used to inactivate any bacteria, viruses</w:t>
      </w:r>
      <w:r w:rsidR="006402BD">
        <w:rPr>
          <w:rFonts w:ascii="Times New Roman" w:hAnsi="Times New Roman" w:cs="Times New Roman"/>
          <w:sz w:val="24"/>
          <w:szCs w:val="24"/>
        </w:rPr>
        <w:t>,</w:t>
      </w:r>
      <w:r w:rsidRPr="006402BD">
        <w:rPr>
          <w:rFonts w:ascii="Times New Roman" w:hAnsi="Times New Roman" w:cs="Times New Roman"/>
          <w:sz w:val="24"/>
          <w:szCs w:val="24"/>
        </w:rPr>
        <w:t xml:space="preserve"> and biological material </w:t>
      </w:r>
      <w:r w:rsidR="006402BD">
        <w:rPr>
          <w:rFonts w:ascii="Times New Roman" w:hAnsi="Times New Roman" w:cs="Times New Roman"/>
          <w:sz w:val="24"/>
          <w:szCs w:val="24"/>
        </w:rPr>
        <w:t>that</w:t>
      </w:r>
      <w:r w:rsidRPr="006402BD">
        <w:rPr>
          <w:rFonts w:ascii="Times New Roman" w:hAnsi="Times New Roman" w:cs="Times New Roman"/>
          <w:sz w:val="24"/>
          <w:szCs w:val="24"/>
        </w:rPr>
        <w:t xml:space="preserve"> might be contained in medical waste.  </w:t>
      </w:r>
    </w:p>
    <w:p w:rsidR="006402BD" w:rsidRDefault="006402BD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5784" w:rsidRPr="006402BD" w:rsidRDefault="00E95784" w:rsidP="006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95784" w:rsidRPr="006402BD" w:rsidRDefault="00E95784" w:rsidP="006402B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Yao, T., &amp; Asayama, Y. (2017). Animal‐cell culture media: History, characteristics, and current issues. </w:t>
      </w:r>
      <w:r w:rsidRPr="006402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Reproductive medicine and biology</w:t>
      </w: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402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(2), 99-117.</w:t>
      </w:r>
    </w:p>
    <w:p w:rsidR="006402BD" w:rsidRPr="006402BD" w:rsidRDefault="006402BD" w:rsidP="006402B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Rahim, I., Kuswinanti, T., Asrul, L., &amp; Rasyid, B. (2015). Screening of fungal rot isolates from cocoa as phosphate-dissolving and their growth ability on three types of media. </w:t>
      </w:r>
      <w:r w:rsidRPr="006402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Procedia Food Science</w:t>
      </w: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402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, 104-111.</w:t>
      </w:r>
    </w:p>
    <w:p w:rsidR="00E95784" w:rsidRPr="006402BD" w:rsidRDefault="00E95784" w:rsidP="006402B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Lagier, J. C., Edouard, S., Pagnier, I., Mediannikov, O., Drancourt, M., &amp; Raoult, D. (2015). Current and past strategies for bacterial culture in clinical microbiology. </w:t>
      </w:r>
      <w:r w:rsidRPr="006402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Clinical microbiology reviews</w:t>
      </w: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402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28</w:t>
      </w:r>
      <w:r w:rsidRPr="006402BD">
        <w:rPr>
          <w:rFonts w:ascii="Times New Roman" w:hAnsi="Times New Roman" w:cs="Times New Roman"/>
          <w:sz w:val="24"/>
          <w:szCs w:val="24"/>
          <w:shd w:val="clear" w:color="auto" w:fill="FFFFFF"/>
        </w:rPr>
        <w:t>(1), 208-236.</w:t>
      </w:r>
    </w:p>
    <w:sectPr w:rsidR="00E95784" w:rsidRPr="00640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WwNDM1sbAwNTYwNDFR0lEKTi0uzszPAykwrAUAuL0p9iwAAAA="/>
  </w:docVars>
  <w:rsids>
    <w:rsidRoot w:val="00A65382"/>
    <w:rsid w:val="000A6A47"/>
    <w:rsid w:val="00371F98"/>
    <w:rsid w:val="004B1D8A"/>
    <w:rsid w:val="006402BD"/>
    <w:rsid w:val="0082217F"/>
    <w:rsid w:val="00A65382"/>
    <w:rsid w:val="00B40D1C"/>
    <w:rsid w:val="00B56308"/>
    <w:rsid w:val="00E95784"/>
    <w:rsid w:val="00ED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</cp:revision>
  <dcterms:created xsi:type="dcterms:W3CDTF">2020-09-20T17:29:00Z</dcterms:created>
  <dcterms:modified xsi:type="dcterms:W3CDTF">2020-09-20T18:48:00Z</dcterms:modified>
</cp:coreProperties>
</file>